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Основнойтекст(2)"/>
        <w:shd w:val="clear" w:color="auto" w:fill="auto"/>
        <w:spacing w:before="0"/>
        <w:ind w:firstLine="460"/>
        <w:jc w:val="both"/>
        <w:rPr/>
      </w:pPr>
      <w:r>
        <w:t>Камбулатова</w:t>
      </w:r>
      <w:r>
        <w:t xml:space="preserve"> </w:t>
      </w:r>
      <w:r>
        <w:t>Хамис</w:t>
      </w:r>
      <w:r>
        <w:t xml:space="preserve"> </w:t>
      </w:r>
      <w:r>
        <w:t>Сулайбанкадиевна</w:t>
      </w:r>
      <w:r>
        <w:t xml:space="preserve"> работает в МК</w:t>
      </w:r>
      <w:r>
        <w:t xml:space="preserve">ОУ «Тиличикская СШ» с сентября 2020 года. </w:t>
      </w:r>
      <w:r>
        <w:t xml:space="preserve">Образование высшее. </w:t>
      </w:r>
      <w:r>
        <w:t xml:space="preserve">За время работы зарекомендовала себя как талантливый и опытный учитель, имеющий глубокие и разносторонние, превышающие объем программы знания своего предмета, которые </w:t>
      </w:r>
      <w:r>
        <w:t>Хамис</w:t>
      </w:r>
      <w:r>
        <w:t xml:space="preserve"> </w:t>
      </w:r>
      <w:r>
        <w:t>Сулайбанкадиевна</w:t>
      </w:r>
      <w:r>
        <w:t xml:space="preserve"> успешно применяет на уро</w:t>
      </w:r>
      <w:r>
        <w:t>ках и во внеурочной деятельности. Педагог постоянно знакомится с новейшими достижениями педагогической науки. Умело занимается с детьми разных учебных возможностей.</w:t>
      </w:r>
    </w:p>
    <w:p>
      <w:pPr>
        <w:pStyle w:val="Основнойтекст(2)"/>
        <w:shd w:val="clear" w:color="auto" w:fill="auto"/>
        <w:spacing w:before="0" w:line="317" w:lineRule="exact"/>
        <w:ind w:firstLine="460"/>
        <w:jc w:val="both"/>
        <w:rPr/>
      </w:pPr>
      <w:r>
        <w:t xml:space="preserve">Уроки педагога ориентированы на развитие у учащихся познавательных интересов и мотивации к </w:t>
      </w:r>
      <w:r>
        <w:t xml:space="preserve">учению, формирование ключевых компетенций. Ежегодно </w:t>
      </w:r>
      <w:r>
        <w:t>Хамис</w:t>
      </w:r>
      <w:r>
        <w:t xml:space="preserve"> </w:t>
      </w:r>
      <w:r>
        <w:t>Сулайбанкадиевна</w:t>
      </w:r>
      <w:r>
        <w:t xml:space="preserve"> проводит открытые уроки для коллег. </w:t>
      </w:r>
      <w:r>
        <w:t xml:space="preserve">Уроки </w:t>
      </w:r>
      <w:r>
        <w:t xml:space="preserve"> дают основания сделать вывод о высоком профессионализме, компетентности, грамотности и образовательной культуре учителя. </w:t>
      </w:r>
      <w:r>
        <w:t>Ха</w:t>
      </w:r>
      <w:r>
        <w:t>мис</w:t>
      </w:r>
      <w:r>
        <w:t xml:space="preserve"> </w:t>
      </w:r>
      <w:r>
        <w:t>Сулайбанкадиевна</w:t>
      </w:r>
      <w:r>
        <w:t xml:space="preserve"> всегда стремится научить ученика учиться, обеспечить условия для становления его субъективных качеств, создать стойкую мотивацию к изучению предмета, активизировать деятельность школьника. Уроки методически правильно построены, содержа</w:t>
      </w:r>
      <w:r>
        <w:t>тельны и интересны. Педагог проводит уроки, различные по форме организации: уроки мужества, уроки-игры, уроки-путешествия, уроки-проекты, обобщающие уроки по изученным темам. Учебные занятия этого учителя отличаются взаимосвязью всех структурных элементов,</w:t>
      </w:r>
      <w:r>
        <w:t xml:space="preserve"> нестандартностью, что позволяет успешно развивать продуктивную активность учащихся, готовить их к творческому труду, к аналитической деятельности.</w:t>
      </w:r>
    </w:p>
    <w:p>
      <w:pPr>
        <w:pStyle w:val="Основнойтекст(2)"/>
        <w:shd w:val="clear" w:color="auto" w:fill="auto"/>
        <w:spacing w:before="0" w:line="317" w:lineRule="exact"/>
        <w:ind w:firstLine="460"/>
        <w:jc w:val="both"/>
        <w:rPr/>
      </w:pPr>
      <w:r>
        <w:t>Учитель вводит учащихся в мир ценностей и оказывает им помощь в выборе личностно значимой системы ценностных</w:t>
      </w:r>
      <w:r>
        <w:t xml:space="preserve"> ориентаций, обеспечивает учащихся системой научных знаний по предмету. Через разнообразные способы деятельности формирует творческие способности, обеспечивает самопознание, развивает рефлексивные способности и умения овладеть способами </w:t>
      </w:r>
      <w:r>
        <w:t>саморегуляции</w:t>
      </w:r>
      <w:r>
        <w:t>, само</w:t>
      </w:r>
      <w:r>
        <w:t>совершенствования и самоопределения, формирует собственную жизненную позицию при использовании личностно-ориентированного обучения.</w:t>
      </w:r>
    </w:p>
    <w:p>
      <w:pPr>
        <w:pStyle w:val="Основнойтекст(2)"/>
        <w:shd w:val="clear" w:color="auto" w:fill="auto"/>
        <w:spacing w:before="0" w:line="341" w:lineRule="exact"/>
        <w:jc w:val="both"/>
        <w:rPr/>
      </w:pPr>
      <w:r>
        <w:t xml:space="preserve">Ученики </w:t>
      </w:r>
      <w:r>
        <w:t>Хамис</w:t>
      </w:r>
      <w:r>
        <w:t xml:space="preserve"> </w:t>
      </w:r>
      <w:r>
        <w:t>Сулайбанкадиевны</w:t>
      </w:r>
      <w:r>
        <w:t xml:space="preserve"> являются победителями и призёрами многих творческих конкурсов разных уровн</w:t>
      </w:r>
      <w:r>
        <w:t>ей.</w:t>
      </w:r>
    </w:p>
    <w:p>
      <w:pPr>
        <w:pStyle w:val="Основнойтекст(2)"/>
        <w:shd w:val="clear" w:color="auto" w:fill="auto"/>
        <w:spacing w:before="0"/>
        <w:ind w:firstLine="480"/>
        <w:jc w:val="both"/>
        <w:rPr/>
      </w:pPr>
      <w:r>
        <w:t>Педагог не стоит на месте, постоянно занимаясь самообразованием. Она с интересом изучает и использует в работе элементы различных технологий, разрабатывает и публикует авторские материалы уроков и внеурочных мероприятий на сайтах для учителей. А её выступления на заседаниях методического объединения всегда актуальны, интересны и содержательны.</w:t>
      </w:r>
    </w:p>
    <w:p>
      <w:pPr>
        <w:pStyle w:val="Основнойтекст(2)"/>
        <w:shd w:val="clear" w:color="auto" w:fill="auto"/>
        <w:spacing w:before="0"/>
        <w:ind w:firstLine="480"/>
        <w:jc w:val="both"/>
        <w:rPr/>
      </w:pPr>
      <w:r>
        <w:t>Учитель ежегодно является членом комиссии муниципальных предметных олимпиад, членом комиссии по проверке итогового сочинения.</w:t>
      </w:r>
    </w:p>
    <w:p>
      <w:pPr>
        <w:pStyle w:val="Основнойтекст(2)"/>
        <w:shd w:val="clear" w:color="auto" w:fill="auto"/>
        <w:spacing w:before="0"/>
        <w:ind w:firstLine="480"/>
        <w:jc w:val="both"/>
        <w:rPr/>
      </w:pPr>
      <w:r>
        <w:t>Хамис</w:t>
      </w:r>
      <w:r>
        <w:t xml:space="preserve"> </w:t>
      </w:r>
      <w:r>
        <w:t>Сулайбанкадиевна</w:t>
      </w:r>
      <w:r>
        <w:t xml:space="preserve"> принимает участие в профессиональных конкурсах. В 2022 году стала лауреатом школьного этапа конкурса «Учитель года».</w:t>
      </w:r>
    </w:p>
    <w:p>
      <w:pPr>
        <w:pStyle w:val="Основнойтекст(2)"/>
        <w:shd w:val="clear" w:color="auto" w:fill="auto"/>
        <w:spacing w:before="0"/>
        <w:ind w:firstLine="480"/>
        <w:jc w:val="both"/>
        <w:rPr/>
      </w:pPr>
      <w:r>
        <w:t>Своим примером, активностью и оптимизмом педагог зажигает и учащихся. Её ребята - победители и призёры муниципальных, краевых, всероссийских и международных предметных олимпиад (очных и дистанционных).</w:t>
      </w:r>
    </w:p>
    <w:p>
      <w:pPr>
        <w:pStyle w:val="Основнойтекст(2)"/>
        <w:shd w:val="clear" w:color="auto" w:fill="auto"/>
        <w:spacing w:before="0" w:after="933"/>
        <w:ind w:firstLine="480"/>
        <w:jc w:val="both"/>
        <w:rPr/>
      </w:pPr>
      <w:r>
        <w:t xml:space="preserve">В коллективе педагог создаёт вокруг себя доброжелательную обстановку, взаимоотношения с коллегами, учащимися и родителями строит по принципу </w:t>
      </w:r>
      <w:r>
        <w:t>сотрудничества и взаимоуважения.</w:t>
      </w:r>
      <w:r>
        <w:t xml:space="preserve"> </w:t>
      </w:r>
      <w:bookmarkStart w:id="0" w:name="_GoBack"/>
      <w:bookmarkEnd w:id="0"/>
    </w:p>
    <w:p>
      <w:pPr>
        <w:pStyle w:val="Основнойтекст(2)"/>
        <w:shd w:val="clear" w:color="auto" w:fill="auto"/>
        <w:spacing w:before="0" w:after="933"/>
        <w:ind w:firstLine="480"/>
        <w:jc w:val="both"/>
        <w:rPr/>
      </w:pPr>
    </w:p>
    <w:p>
      <w:pPr>
        <w:pStyle w:val="Основнойтекст(2)"/>
        <w:shd w:val="clear" w:color="auto" w:fill="auto"/>
        <w:spacing w:before="0" w:after="933"/>
        <w:ind w:firstLine="480"/>
        <w:jc w:val="both"/>
        <w:rPr/>
      </w:pPr>
    </w:p>
    <w:sectPr>
      <w:pgSz w:w="12240" w:h="20160"/>
      <w:pgMar w:top="268" w:right="1164" w:bottom="268" w:left="569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33"/>
    <w:rsid w:val="0040579B"/>
    <w:rsid w:val="00593933"/>
    <w:rsid w:val="00BE5C95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ahoma" w:cs="Tahoma" w:eastAsia="Tahoma" w:hAnsi="Tahoma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rPr>
      <w:color w:val="000000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customStyle="1" w:styleId="Основнойтекст(3)_">
    <w:name w:val="Основной текст (3)_"/>
    <w:basedOn w:val="DefaultParagraphFont"/>
    <w:link w:val="Основнойтекст(3)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z w:val="22"/>
      <w:szCs w:val="22"/>
      <w:u w:val="none"/>
    </w:rPr>
  </w:style>
  <w:style w:type="character" w:customStyle="1" w:styleId="Основнойтекст(4)_">
    <w:name w:val="Основной текст (4)_"/>
    <w:basedOn w:val="DefaultParagraphFont"/>
    <w:link w:val="Основнойтекст(4)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z w:val="15"/>
      <w:szCs w:val="15"/>
      <w:u w:val="none"/>
    </w:rPr>
  </w:style>
  <w:style w:type="character" w:customStyle="1" w:styleId="Основнойтекст(4)+Cambria;8;5pt;Неполужирный">
    <w:name w:val="Основной текст (4) + Cambria;8;5 pt;Не полужирный"/>
    <w:basedOn w:val="Основнойтекст(4)_"/>
    <w:uiPriority w:val="99"/>
    <w:rPr>
      <w:rFonts w:ascii="Cambria" w:cs="Cambria" w:eastAsia="Cambria" w:hAnsi="Cambria"/>
      <w:b/>
      <w:bCs/>
      <w:i w:val="off"/>
      <w:iCs w:val="off"/>
      <w:smallCaps w:val="off"/>
      <w:color w:val="000000"/>
      <w:spacing w:val="0"/>
      <w:w w:val="100"/>
      <w:position w:val="0"/>
      <w:sz w:val="17"/>
      <w:szCs w:val="17"/>
      <w:u w:val="none"/>
      <w:lang w:val="en-US" w:bidi="en-US" w:eastAsia="en-US"/>
    </w:rPr>
  </w:style>
  <w:style w:type="character" w:customStyle="1" w:styleId="Основнойтекст(5)_">
    <w:name w:val="Основной текст (5)_"/>
    <w:basedOn w:val="DefaultParagraphFont"/>
    <w:link w:val="Основнойтекст(5)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z w:val="26"/>
      <w:szCs w:val="26"/>
      <w:u w:val="none"/>
    </w:rPr>
  </w:style>
  <w:style w:type="character" w:customStyle="1" w:styleId="Основнойтекст(2)_">
    <w:name w:val="Основной текст (2)_"/>
    <w:basedOn w:val="DefaultParagraphFont"/>
    <w:link w:val="Основнойтекст(2)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sz w:val="28"/>
      <w:szCs w:val="28"/>
      <w:u w:val="none"/>
    </w:rPr>
  </w:style>
  <w:style w:type="character" w:customStyle="1" w:styleId="Основнойтекст(2)+Полужирный;Курсив">
    <w:name w:val="Основной текст (2) + Полужирный;Курсив"/>
    <w:basedOn w:val="Основнойтекст(2)_"/>
    <w:uiPriority w:val="99"/>
    <w:rPr>
      <w:rFonts w:ascii="Times New Roman" w:cs="Times New Roman" w:eastAsia="Times New Roman" w:hAnsi="Times New Roman"/>
      <w:b/>
      <w:bCs/>
      <w:i/>
      <w:iCs/>
      <w:smallCaps w:val="off"/>
      <w:color w:val="000000"/>
      <w:spacing w:val="0"/>
      <w:w w:val="100"/>
      <w:position w:val="0"/>
      <w:sz w:val="28"/>
      <w:szCs w:val="28"/>
      <w:u w:val="none"/>
      <w:lang w:val="ru-RU" w:bidi="ru-RU" w:eastAsia="ru-RU"/>
    </w:rPr>
  </w:style>
  <w:style w:type="paragraph" w:customStyle="1" w:styleId="Основнойтекст(3)">
    <w:name w:val="Основной текст (3)"/>
    <w:basedOn w:val="Normal"/>
    <w:link w:val="Основнойтекст(3)_"/>
    <w:uiPriority w:val="99"/>
    <w:pPr>
      <w:shd w:val="clear" w:color="auto" w:fill="ffffff"/>
      <w:spacing w:line="269" w:lineRule="exact"/>
      <w:jc w:val="center"/>
    </w:pPr>
    <w:rPr>
      <w:rFonts w:ascii="Times New Roman" w:cs="Times New Roman" w:eastAsia="Times New Roman" w:hAnsi="Times New Roman"/>
      <w:b/>
      <w:bCs/>
      <w:sz w:val="22"/>
      <w:szCs w:val="22"/>
    </w:rPr>
  </w:style>
  <w:style w:type="paragraph" w:customStyle="1" w:styleId="Основнойтекст(4)">
    <w:name w:val="Основной текст (4)"/>
    <w:basedOn w:val="Normal"/>
    <w:link w:val="Основнойтекст(4)_"/>
    <w:uiPriority w:val="99"/>
    <w:pPr>
      <w:shd w:val="clear" w:color="auto" w:fill="ffffff"/>
      <w:spacing w:after="360" w:line="288" w:lineRule="exact"/>
      <w:ind w:firstLine="460"/>
    </w:pPr>
    <w:rPr>
      <w:rFonts w:ascii="Times New Roman" w:cs="Times New Roman" w:eastAsia="Times New Roman" w:hAnsi="Times New Roman"/>
      <w:b/>
      <w:bCs/>
      <w:sz w:val="15"/>
      <w:szCs w:val="15"/>
    </w:rPr>
  </w:style>
  <w:style w:type="paragraph" w:customStyle="1" w:styleId="Основнойтекст(5)">
    <w:name w:val="Основной текст (5)"/>
    <w:basedOn w:val="Normal"/>
    <w:link w:val="Основнойтекст(5)_"/>
    <w:uiPriority w:val="99"/>
    <w:pPr>
      <w:shd w:val="clear" w:color="auto" w:fill="ffffff"/>
      <w:spacing w:before="360" w:after="120" w:line="0" w:lineRule="atLeast"/>
      <w:jc w:val="center"/>
    </w:pPr>
    <w:rPr>
      <w:rFonts w:ascii="Times New Roman" w:cs="Times New Roman" w:eastAsia="Times New Roman" w:hAnsi="Times New Roman"/>
      <w:b/>
      <w:bCs/>
      <w:sz w:val="26"/>
      <w:szCs w:val="26"/>
    </w:rPr>
  </w:style>
  <w:style w:type="paragraph" w:customStyle="1" w:styleId="Основнойтекст(2)">
    <w:name w:val="Основной текст (2)"/>
    <w:basedOn w:val="Normal"/>
    <w:link w:val="Основнойтекст(2)_"/>
    <w:uiPriority w:val="99"/>
    <w:pPr>
      <w:shd w:val="clear" w:color="auto" w:fill="ffffff"/>
      <w:spacing w:before="120" w:line="322" w:lineRule="exact"/>
      <w:jc w:val="center"/>
    </w:pPr>
    <w:rPr>
      <w:rFonts w:ascii="Times New Roman" w:cs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Cambria85pt">
    <w:name w:val="Основной текст (4) + Cambria;8;5 pt;Не полужирный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88" w:lineRule="exact"/>
      <w:ind w:firstLine="4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mvideo</cp:lastModifiedBy>
</cp:coreProperties>
</file>